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B3F" w:rsidRDefault="00CF5F84">
      <w:pPr>
        <w:pStyle w:val="a3"/>
        <w:spacing w:before="69"/>
        <w:ind w:left="4"/>
      </w:pPr>
      <w:r>
        <w:rPr>
          <w:spacing w:val="-2"/>
        </w:rPr>
        <w:t>Аннотация</w:t>
      </w:r>
    </w:p>
    <w:p w:rsidR="00497B3F" w:rsidRDefault="00CF5F84">
      <w:pPr>
        <w:pStyle w:val="a3"/>
        <w:spacing w:before="15"/>
      </w:pP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учебному </w:t>
      </w:r>
      <w:r>
        <w:rPr>
          <w:spacing w:val="-2"/>
        </w:rPr>
        <w:t>предмету</w:t>
      </w:r>
    </w:p>
    <w:p w:rsidR="00497B3F" w:rsidRDefault="00CF5F84">
      <w:pPr>
        <w:pStyle w:val="a3"/>
        <w:spacing w:before="14"/>
        <w:ind w:left="3"/>
      </w:pPr>
      <w:r>
        <w:t>«Родная</w:t>
      </w:r>
      <w:r>
        <w:rPr>
          <w:spacing w:val="-4"/>
        </w:rPr>
        <w:t xml:space="preserve"> </w:t>
      </w:r>
      <w:r>
        <w:t>(чеченская)</w:t>
      </w:r>
      <w:r>
        <w:rPr>
          <w:spacing w:val="-4"/>
        </w:rPr>
        <w:t xml:space="preserve"> </w:t>
      </w:r>
      <w:r>
        <w:rPr>
          <w:spacing w:val="-2"/>
        </w:rPr>
        <w:t>литература»</w:t>
      </w:r>
    </w:p>
    <w:p w:rsidR="00497B3F" w:rsidRDefault="00497B3F">
      <w:pPr>
        <w:rPr>
          <w:b/>
          <w:sz w:val="20"/>
        </w:rPr>
      </w:pPr>
    </w:p>
    <w:p w:rsidR="00497B3F" w:rsidRDefault="00497B3F">
      <w:pPr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497B3F">
        <w:trPr>
          <w:trHeight w:val="275"/>
        </w:trPr>
        <w:tc>
          <w:tcPr>
            <w:tcW w:w="3116" w:type="dxa"/>
          </w:tcPr>
          <w:p w:rsidR="00497B3F" w:rsidRDefault="00497B3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497B3F" w:rsidRDefault="00CF5F8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497B3F">
        <w:trPr>
          <w:trHeight w:val="827"/>
        </w:trPr>
        <w:tc>
          <w:tcPr>
            <w:tcW w:w="3116" w:type="dxa"/>
          </w:tcPr>
          <w:p w:rsidR="00497B3F" w:rsidRDefault="00CF5F84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 </w:t>
            </w:r>
            <w:r>
              <w:rPr>
                <w:sz w:val="24"/>
              </w:rPr>
              <w:t>рабочей программы</w:t>
            </w:r>
          </w:p>
        </w:tc>
        <w:tc>
          <w:tcPr>
            <w:tcW w:w="6229" w:type="dxa"/>
          </w:tcPr>
          <w:p w:rsidR="00497B3F" w:rsidRDefault="00CF5F84">
            <w:pPr>
              <w:pStyle w:val="TableParagraph"/>
              <w:tabs>
                <w:tab w:val="left" w:pos="1263"/>
                <w:tab w:val="left" w:pos="2712"/>
                <w:tab w:val="left" w:pos="3986"/>
                <w:tab w:val="left" w:pos="5279"/>
              </w:tabs>
              <w:ind w:right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«Родная </w:t>
            </w:r>
            <w:r>
              <w:rPr>
                <w:sz w:val="24"/>
              </w:rPr>
              <w:t>(чеченская)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литература»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497B3F" w:rsidRDefault="00CF5F8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</w:tc>
      </w:tr>
      <w:tr w:rsidR="00497B3F">
        <w:trPr>
          <w:trHeight w:val="6135"/>
        </w:trPr>
        <w:tc>
          <w:tcPr>
            <w:tcW w:w="3116" w:type="dxa"/>
          </w:tcPr>
          <w:p w:rsidR="00497B3F" w:rsidRDefault="00CF5F84">
            <w:pPr>
              <w:pStyle w:val="TableParagraph"/>
              <w:tabs>
                <w:tab w:val="left" w:pos="1734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Целями изучения предмета по программам основного </w:t>
            </w:r>
            <w:r>
              <w:rPr>
                <w:spacing w:val="-2"/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 являются:</w:t>
            </w:r>
          </w:p>
        </w:tc>
        <w:tc>
          <w:tcPr>
            <w:tcW w:w="6229" w:type="dxa"/>
          </w:tcPr>
          <w:p w:rsidR="00497B3F" w:rsidRDefault="00CF5F84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 xml:space="preserve"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</w:t>
            </w:r>
            <w:r>
              <w:rPr>
                <w:sz w:val="24"/>
              </w:rPr>
              <w:t>принадлежности к многонациональному народу России;</w:t>
            </w:r>
          </w:p>
          <w:p w:rsidR="00497B3F" w:rsidRDefault="00CF5F84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формирование поз</w:t>
            </w:r>
            <w:bookmarkStart w:id="0" w:name="_GoBack"/>
            <w:bookmarkEnd w:id="0"/>
            <w:r>
              <w:rPr>
                <w:sz w:val="24"/>
              </w:rPr>
              <w:t>навательного интереса к родной литературе, воспитание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ценностного отношения к ней как хранителю историко-культурного опыта чеченского народа, включение обучающегося в культурно-языковое пол</w:t>
            </w:r>
            <w:r>
              <w:rPr>
                <w:sz w:val="24"/>
              </w:rPr>
              <w:t xml:space="preserve">е своего народа и приобщение к его культурному </w:t>
            </w:r>
            <w:r>
              <w:rPr>
                <w:spacing w:val="-2"/>
                <w:sz w:val="24"/>
              </w:rPr>
              <w:t>наследию;</w:t>
            </w:r>
          </w:p>
          <w:p w:rsidR="00497B3F" w:rsidRDefault="00CF5F84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line="254" w:lineRule="auto"/>
              <w:ind w:right="96" w:firstLine="309"/>
              <w:rPr>
                <w:sz w:val="24"/>
              </w:rPr>
            </w:pPr>
            <w:r>
              <w:rPr>
                <w:sz w:val="24"/>
              </w:rPr>
              <w:t>осознание исторической преемственности поколений, формирование причастности к свершениям и традициям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сохранение родной культуры;</w:t>
            </w:r>
          </w:p>
          <w:p w:rsidR="00497B3F" w:rsidRDefault="00CF5F84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line="254" w:lineRule="auto"/>
              <w:ind w:right="100" w:firstLine="309"/>
              <w:rPr>
                <w:sz w:val="24"/>
              </w:rPr>
            </w:pPr>
            <w:r>
              <w:rPr>
                <w:sz w:val="24"/>
              </w:rPr>
              <w:t>развитие у обучающихся интеллектуальных и творческих способностей, необходимых для успешной социализации</w:t>
            </w:r>
            <w:r>
              <w:rPr>
                <w:spacing w:val="5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самореализации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личности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  <w:p w:rsidR="00497B3F" w:rsidRDefault="00CF5F8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многонациональном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государстве.</w:t>
            </w:r>
          </w:p>
        </w:tc>
      </w:tr>
      <w:tr w:rsidR="00497B3F">
        <w:trPr>
          <w:trHeight w:val="1379"/>
        </w:trPr>
        <w:tc>
          <w:tcPr>
            <w:tcW w:w="3116" w:type="dxa"/>
          </w:tcPr>
          <w:p w:rsidR="00497B3F" w:rsidRDefault="00CF5F84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Общее количество часов, отведённых на изучение учебного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предмета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на</w:t>
            </w:r>
          </w:p>
          <w:p w:rsidR="00497B3F" w:rsidRDefault="00CF5F84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 xml:space="preserve">уровне основного общего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497B3F" w:rsidRDefault="00CF5F84" w:rsidP="008B0743">
            <w:pPr>
              <w:pStyle w:val="TableParagraph"/>
              <w:spacing w:line="268" w:lineRule="exact"/>
              <w:ind w:left="8" w:right="7"/>
              <w:jc w:val="left"/>
              <w:rPr>
                <w:sz w:val="24"/>
              </w:rPr>
            </w:pPr>
            <w:r>
              <w:rPr>
                <w:sz w:val="24"/>
              </w:rPr>
              <w:t>340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 w:rsidR="008B0743">
              <w:rPr>
                <w:sz w:val="24"/>
              </w:rPr>
              <w:t>).</w:t>
            </w:r>
          </w:p>
        </w:tc>
      </w:tr>
    </w:tbl>
    <w:p w:rsidR="00CF5F84" w:rsidRDefault="00CF5F84"/>
    <w:sectPr w:rsidR="00CF5F84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6B92"/>
    <w:multiLevelType w:val="hybridMultilevel"/>
    <w:tmpl w:val="38905A28"/>
    <w:lvl w:ilvl="0" w:tplc="27BCC0EE">
      <w:numFmt w:val="bullet"/>
      <w:lvlText w:val=""/>
      <w:lvlJc w:val="left"/>
      <w:pPr>
        <w:ind w:left="105" w:hanging="39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800220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C598EEFA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702000E2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47C246DC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FB3AA2C6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14E8600A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F07A3D02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F6361902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7B3F"/>
    <w:rsid w:val="00497B3F"/>
    <w:rsid w:val="008B0743"/>
    <w:rsid w:val="00C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5FDB"/>
  <w15:docId w15:val="{299322CC-57A8-4370-8B16-1A3DA27E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6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2024-03-25T09:55:00Z</dcterms:created>
  <dcterms:modified xsi:type="dcterms:W3CDTF">2024-03-25T10:23:00Z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